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as applicable: CCS/Buyer/Supplier]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clause]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0"/>
          <w:szCs w:val="20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9">
    <w:pPr>
      <w:tabs>
        <w:tab w:val="center" w:pos="4513"/>
        <w:tab w:val="right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RM6265 Vehicle Hire Solutions</w:t>
      <w:tab/>
      <w:t xml:space="preserve">                                           </w:t>
    </w:r>
  </w:p>
  <w:p w:rsidR="00000000" w:rsidDel="00000000" w:rsidP="00000000" w:rsidRDefault="00000000" w:rsidRPr="00000000" w14:paraId="0000005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C">
    <w:pPr>
      <w:tabs>
        <w:tab w:val="center" w:pos="4513"/>
        <w:tab w:val="right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5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v3.0</w:t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22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" w:cs="Noto Sans" w:eastAsia="Noto Sans" w:hAnsi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cs="Noto Sans" w:eastAsia="Noto Sans" w:hAnsi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cs="Noto Sans" w:eastAsia="Noto Sans" w:hAnsi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cs="Noto Sans" w:eastAsia="Noto Sans" w:hAnsi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cs="Noto Sans" w:eastAsia="Noto Sans" w:hAnsi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cs="Noto Sans" w:eastAsia="Noto Sans" w:hAnsi="Noto San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cs="Arial" w:eastAsia="Times New Roman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cs="Calibri" w:eastAsia="Calibri" w:hAnsi="Calibri"/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-regular.ttf"/><Relationship Id="rId2" Type="http://schemas.openxmlformats.org/officeDocument/2006/relationships/font" Target="fonts/NotoSans-bold.ttf"/><Relationship Id="rId3" Type="http://schemas.openxmlformats.org/officeDocument/2006/relationships/font" Target="fonts/NotoSans-italic.ttf"/><Relationship Id="rId4" Type="http://schemas.openxmlformats.org/officeDocument/2006/relationships/font" Target="fonts/Noto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AShD7nYijoG0n20JX6zmawflbww==">AMUW2mVZaE0UT1Q/x2XHfKTaExSMbMJf+D0hNiqdvmrlu+pF5bmcbXt45CE8flGtNnirqa8cGvRQkdyWtpDdM1W/qnUvfylYfQptm1qOOQtpVx6D6/hSlTHrG1NPlZ6M5cA1QLe9Fwi7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2018-07-25T13:45:00Z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